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C4" w:rsidRPr="00356E28" w:rsidRDefault="00080BC4" w:rsidP="00080BC4">
      <w:pPr>
        <w:jc w:val="both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ab/>
      </w:r>
      <w:r w:rsidRPr="00356E28">
        <w:rPr>
          <w:rFonts w:ascii="Sylfaen" w:hAnsi="Sylfaen"/>
          <w:sz w:val="24"/>
          <w:szCs w:val="24"/>
          <w:lang w:val="ka-GE"/>
        </w:rPr>
        <w:t xml:space="preserve">2. </w:t>
      </w:r>
      <w:r w:rsidRPr="00356E28">
        <w:rPr>
          <w:rFonts w:ascii="Sylfaen" w:hAnsi="Sylfaen"/>
          <w:sz w:val="24"/>
          <w:szCs w:val="24"/>
        </w:rPr>
        <w:t xml:space="preserve">VI </w:t>
      </w:r>
      <w:r w:rsidRPr="00356E28">
        <w:rPr>
          <w:rFonts w:ascii="Sylfaen" w:hAnsi="Sylfaen"/>
          <w:sz w:val="24"/>
          <w:szCs w:val="24"/>
          <w:lang w:val="ka-GE"/>
        </w:rPr>
        <w:t>თავი ჩამოყალიბდეს შემდეგი რედაქციით:</w:t>
      </w:r>
    </w:p>
    <w:p w:rsidR="00080BC4" w:rsidRPr="009F16D4" w:rsidRDefault="00080BC4" w:rsidP="00080BC4">
      <w:pPr>
        <w:jc w:val="center"/>
        <w:rPr>
          <w:rFonts w:ascii="Sylfaen" w:hAnsi="Sylfaen"/>
          <w:b/>
          <w:sz w:val="24"/>
          <w:szCs w:val="24"/>
        </w:rPr>
      </w:pPr>
      <w:r w:rsidRPr="0019370D">
        <w:rPr>
          <w:rFonts w:ascii="Sylfaen" w:hAnsi="Sylfaen"/>
          <w:b/>
          <w:sz w:val="24"/>
          <w:szCs w:val="24"/>
          <w:lang w:val="ka-GE"/>
        </w:rPr>
        <w:t>„</w:t>
      </w:r>
      <w:r w:rsidRPr="009F16D4">
        <w:rPr>
          <w:rFonts w:ascii="Sylfaen" w:hAnsi="Sylfaen"/>
          <w:b/>
          <w:sz w:val="24"/>
          <w:szCs w:val="24"/>
        </w:rPr>
        <w:t>თავი VI</w:t>
      </w:r>
    </w:p>
    <w:p w:rsidR="00080BC4" w:rsidRDefault="00080BC4" w:rsidP="00080BC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9F16D4">
        <w:rPr>
          <w:rFonts w:ascii="Sylfaen" w:hAnsi="Sylfaen"/>
          <w:b/>
          <w:sz w:val="24"/>
          <w:szCs w:val="24"/>
        </w:rPr>
        <w:t>საქართველოს სახელმწიფო ბიუჯეტის ასიგნებები</w:t>
      </w:r>
    </w:p>
    <w:p w:rsidR="00080BC4" w:rsidRDefault="00080BC4" w:rsidP="00080BC4">
      <w:pPr>
        <w:tabs>
          <w:tab w:val="left" w:pos="0"/>
        </w:tabs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ab/>
      </w:r>
      <w:r w:rsidRPr="00616741">
        <w:rPr>
          <w:rFonts w:ascii="Sylfaen" w:hAnsi="Sylfaen"/>
          <w:b/>
          <w:sz w:val="24"/>
          <w:szCs w:val="24"/>
        </w:rPr>
        <w:t xml:space="preserve">მუხლი 15. საქართველოს სახელმწიფო ბიუჯეტის ასიგნებები </w:t>
      </w:r>
    </w:p>
    <w:p w:rsidR="00080BC4" w:rsidRPr="00080BC4" w:rsidRDefault="00080BC4" w:rsidP="00080BC4">
      <w:pPr>
        <w:tabs>
          <w:tab w:val="left" w:pos="0"/>
        </w:tabs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080BC4" w:rsidRPr="00616741" w:rsidRDefault="00080BC4" w:rsidP="00080BC4">
      <w:pPr>
        <w:spacing w:after="0"/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ab/>
      </w:r>
      <w:r w:rsidRPr="00616741">
        <w:rPr>
          <w:rFonts w:ascii="Sylfaen" w:hAnsi="Sylfaen"/>
          <w:sz w:val="24"/>
          <w:szCs w:val="24"/>
        </w:rPr>
        <w:t>განისაზღვროს საქართველოს სახელმწიფო ბიუჯეტის ასიგნებები საბიუჯეტო კლასიფიკაციის მიხედვით, თანდართული რედაქციით:</w:t>
      </w:r>
    </w:p>
    <w:p w:rsidR="00080BC4" w:rsidRDefault="00080BC4" w:rsidP="00080BC4">
      <w:pPr>
        <w:spacing w:after="0"/>
        <w:jc w:val="right"/>
        <w:rPr>
          <w:rFonts w:ascii="Sylfaen" w:hAnsi="Sylfaen"/>
          <w:b/>
          <w:i/>
          <w:sz w:val="16"/>
          <w:szCs w:val="16"/>
          <w:lang w:val="ka-GE"/>
        </w:rPr>
      </w:pPr>
      <w:r w:rsidRPr="00616741">
        <w:rPr>
          <w:rFonts w:ascii="Sylfaen" w:hAnsi="Sylfaen"/>
          <w:b/>
          <w:i/>
          <w:sz w:val="16"/>
          <w:szCs w:val="16"/>
          <w:lang w:val="ka-GE"/>
        </w:rPr>
        <w:t xml:space="preserve">ათას </w:t>
      </w:r>
      <w:r>
        <w:rPr>
          <w:rFonts w:ascii="Sylfaen" w:hAnsi="Sylfaen"/>
          <w:b/>
          <w:i/>
          <w:sz w:val="16"/>
          <w:szCs w:val="16"/>
          <w:lang w:val="ka-GE"/>
        </w:rPr>
        <w:t>ლარებშ</w:t>
      </w:r>
      <w:r w:rsidRPr="00616741">
        <w:rPr>
          <w:rFonts w:ascii="Sylfaen" w:hAnsi="Sylfaen"/>
          <w:b/>
          <w:i/>
          <w:sz w:val="16"/>
          <w:szCs w:val="16"/>
          <w:lang w:val="ka-GE"/>
        </w:rPr>
        <w:t>ი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239"/>
        <w:gridCol w:w="1203"/>
        <w:gridCol w:w="1202"/>
        <w:gridCol w:w="1305"/>
        <w:gridCol w:w="1337"/>
        <w:gridCol w:w="1046"/>
        <w:gridCol w:w="1115"/>
      </w:tblGrid>
      <w:tr w:rsidR="00080BC4" w:rsidRPr="00080BC4" w:rsidTr="00080BC4">
        <w:trPr>
          <w:tblHeader/>
        </w:trPr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კოდი</w:t>
            </w:r>
          </w:p>
        </w:tc>
        <w:tc>
          <w:tcPr>
            <w:tcW w:w="1446" w:type="pct"/>
            <w:vMerge w:val="restar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2014 წლის ფაქტი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2015 წლის ფაქტი</w:t>
            </w:r>
          </w:p>
        </w:tc>
        <w:tc>
          <w:tcPr>
            <w:tcW w:w="2145" w:type="pct"/>
            <w:gridSpan w:val="4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2016 წლის გეგმა</w:t>
            </w:r>
          </w:p>
        </w:tc>
      </w:tr>
      <w:tr w:rsidR="00080BC4" w:rsidRPr="00080BC4" w:rsidTr="00080BC4">
        <w:trPr>
          <w:tblHeader/>
        </w:trPr>
        <w:tc>
          <w:tcPr>
            <w:tcW w:w="334" w:type="pct"/>
            <w:vMerge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pct"/>
            <w:vMerge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vMerge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vMerge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სულ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საბიუჯეტო სახსრები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გრანტი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კრედიტი</w:t>
            </w:r>
          </w:p>
        </w:tc>
      </w:tr>
      <w:tr w:rsidR="00080BC4" w:rsidRPr="00080BC4" w:rsidTr="00080BC4">
        <w:trPr>
          <w:trHeight w:val="315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სულ ჯამი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9,009,812.2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9,703,127.1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10,297,950.0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9,335,000.0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141,800.0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821,150.0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111,434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116,</w:t>
            </w:r>
            <w:r w:rsidR="00F13173"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115,756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115,756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7,479,426.2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8,157,998.4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8,671,300.5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8,257,415.8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130,310.0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283,574.7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1,296,186.2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1,376,776.9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1,442,604.3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1,442,114.3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698,450.1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680,173.3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713,700.9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475,477.2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10,990.0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227,233.7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272,202.2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444,804.8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468,591.6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157,750.0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310,341.6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559,733.7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420,150.6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444,357.0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444,357.0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56,605.8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50,176.5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58,031.7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58,031.7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50,392.8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48,070.6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51,429.1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51,429.1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29,338.5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30,242.3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32,580.4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32,580.4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6,213.0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2,104.8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6,602.6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6,602.6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საკანონმდებლო საქმიანობა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49,193.4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41,740.9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50,091.0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50,091.0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43,610.3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41,120.0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44,668.4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44,668.4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23,745.8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24,667.8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27,004.4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27,004.4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5,583.2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5,422.6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5,422.6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საბიბლიოთეკო საქმიანობა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6,984.1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7,986.3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7,490.7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7,490.7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6,359.3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6,504.8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6,340.7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6,340.7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5,288.5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624.8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1,481.5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პრეზიდენტის ადმინისტრაცია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9,562.5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11,259.3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9,299.9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10,855.4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3,470.5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4,066.8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ეროვნული უშიშროების საბჭოს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1,385.3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1,681.6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1,317.5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1,179.0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მთავრობის ადმინისტრაცია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30,372.7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23,537.1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25,071.7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18,634.3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16,320.0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16,320.0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6,676.5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8,475.1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9,054.0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9,054.0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4,875.8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აუდიტის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11,886.2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12,974.2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14,517.2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14,517.2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11,442.5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12,446.1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14,217.2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14,217.2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9,295.0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10,298.0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11,796.2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11,796.2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ცენტრალური საარჩევნო კომისია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57,599.9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23,359.9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58,527.5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58,527.5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56,138.4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57,550.8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57,550.8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25,967.3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8,185.0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26,587.7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26,587.7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1,461.6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976.7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976.7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06 01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საარჩევნო გარემოს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7,213.8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9,133.5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10,233.0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10,233.0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6,863.3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8,782.2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5,145.4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6,681.6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7,886.6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7,886.6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06 02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არჩევნების ჩატარების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35,512.2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34,371.4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34,371.4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34,407.1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33,547.7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33,547.7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20,450.8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1,171.8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18,085.9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18,085.9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1,105.2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823.7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823.7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06 03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625.0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1,138.1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1,138.1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1,115.1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1,115.1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615.2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06 04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14,248.9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12,125.8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12,785.0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12,785.0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14,248.9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12,125.8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12,785.0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საკონსტიტუციო სასამართლო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3,116.7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3,356.8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3,290.1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2,459.1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2,561.9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2,562.0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2,562.0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უზენაესი სასამართლო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6,593.1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6,596.7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6,312.8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6,418.0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4,715.8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4,789.7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5,533.0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5,533.0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საერთო სასამართლოები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47,435.1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50,219.0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1,773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44,641.6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47,990.1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50,205.0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50,205.0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34,881.4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38,147.6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39,543.0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39,543.0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2,778.2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2,224.4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09 01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45,818.8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48,698.7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1,735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1,745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1,745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43,518.2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46,533.6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48,725.0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48,725.0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34,309.9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37,484.5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2,285.3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2,160.6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09 02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1,616.3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1,520.3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1,123.4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1,456.5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იუსტიციის უმაღლესი საბჭო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2,319.8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2,578.1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2,223.7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2,440.7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1,916.9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2,112.0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სახელმწიფო რწმუნებულის - გუბერნატორის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ფოთსა და ქალაქ ზუგდიდის მუნიციპალიტეტებში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848.5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853.1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ლანჩხუთის, ოზურგეთის, ჩოხატაურის მუნიციპალიტეტებსა და ქალაქ ოზურგეთის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744.4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676.2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8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991.6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799.1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8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ახმეტის, გურჯაანის, დედოფლისწყაროს, თელავის, ლაგოდეხის, საგარეჯოს, სიღნაღის, ყვარლის მუნიციპალიტეტებსა და ქალაქ თელავის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776.0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დუშეთის, თიანეთის, მცხეთის, ყაზბეგის მუნიციპალიტეტებსა და ქალაქ მცხეთის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736.8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546.8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ამბროლაურის, ლენტეხის, ონის, ცაგერის მუნიციპალიტეტებსა და ქალაქ ამბროლაურის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716.6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609.2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სახელმწიფო რწმუნებულის – გუბერნატორის ადმინისტრაცია ადიგენის, ასპინძის, ახალციხის, ახალქალაქის, ბორჯომის, ნინოწმინდის მუნიციპალიტეტებსა და ქალაქ ახალციხის მუნიციპალიტეტში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695.8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18 00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777.2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რწმუნებულის – გუბერნატორის ადმინისტრაცია გორის, კასპის, ქარელის, ხაშურის მუნიციპალიტეტებსა და ქალაქ გორის მუნიციპალიტეტში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718.6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ევროპულ და ევროატლანტიკურ სტრუქტურებში ინტეგრაციის საკითხებში საქართველოს სახელმწიფო მინისტრის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4,984.0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4,604.2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4,878.1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4,560.2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1,530.9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1,582.6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დიასპორის საკითხებში საქართველოს სახელმწიფო მინისტრის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1,254.7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1,699.1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1,179.1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1,697.1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567.5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22 00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1,297.5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1,680.7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1,276.9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ფინანსთა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94,521.3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112,711.0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86,550.0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86,550.0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4,789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4,785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4,785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4,785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85,682.9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84,940.5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82,344.0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82,344.0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71,491.5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65,591.6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64,310.0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64,310.0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8,830.8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27,739.8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ფინანსების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25,382.1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25,122.5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18,649.3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22,488.5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10,220.0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9,960.4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9,773.0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9,773.0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6,725.4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2,603.4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42,850.0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38,042.8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42,850.0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38,042.8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42,850.0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36,900.0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37,144.0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ეკონომიკური დანაშაულის პრევენცია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17,510.6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17,855.3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17,510.6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17,855.3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15,027.8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15,310.9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13,890.0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13,890.0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7,663.7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30,869.0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5,734.5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2,992.9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3,018.6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2,105.4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25,134.4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1,114.8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88,395.6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123,788.2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51,559.5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83,751.3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78,972.0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78,572.0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12,615.5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13,816.7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13,906.0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13,906.0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8,327.0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5,791.7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6,428.0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6,428.0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34,231.3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ეკონომიკური და სექტორული (ტრანსპორტი, მშენებლობა) პოლიტიკა და მისი განხორციელების კოორდინაცია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67,863.4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91,405.1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65,674.0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65,674.0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35,085.8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53,342.7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50,226.0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50,226.0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9,468.7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10,415.1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6,768.5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3,817.3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34,231.3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13,045.1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14,533.9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16,006.0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16,006.0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12,838.7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13,951.8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11,859.0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11,859.0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5,783.1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5,309.8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ქონების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38,297.3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44,616.4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19,390.0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19,390.0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9,472.0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10,322.2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3,418.4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3,608.5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2,816.2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34,231.3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მეწარმეობის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2,170.9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22,959.1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21,784.0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21,784.0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2,022.9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22,211.4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21,703.0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21,703.0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747.5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5,835.1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6,712.5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8,494.0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8,494.0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2,272.8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4,277.9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7,274.0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7,274.0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2,422.1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24 01 05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საქართველოში ციფრულ მაუწყებლობაზე გადასვლა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8,514.9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2,583.2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8,479.5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2,579.4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ტექნიკური და სამშენებლო სფეროს რეგულირება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1,253.2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1,406.8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1,486.1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1,636.0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257.5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ტურიზმის განვითარების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12,429.8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25,808.7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22,963.0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22,963.0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11,813.4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25,093.5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1,512.9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1,642.6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616.3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8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მიერ საერთაშორისო ხელშეკრულებებით ნაკისრი ვალდებულებების ფარგლებში საქართველოს აეროპორტებში "გათავისუფლებული ფრენების" მომსახურების ხარჯების ანაზღაურება (მათ შორის, წინა წლებში წარმოქმნილი დავალიანებების დაფარვა)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4,976.4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2,820.7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2,476.4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2,820.7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 კომპენსაცია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ინოვაციური ეკოსისტემის განვითარება (IBRD)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25 00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904,963.1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898,398.0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385,950.0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42,000.0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522,050.0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358,326.7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331,610.1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362,929.0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131,334.1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195,644.9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8,138.1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8,402.3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8,444.0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8,444.0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440,006.2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400,880.0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442,031.0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208,815.9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227,165.1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98,358.3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158,934.5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136,040.0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99,240.0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8,271.9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6,973.4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5,302.3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6,444.0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6,420.0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6,420.0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5,132.9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4,952.4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3,490.7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3,754.9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1,491.2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526,434.1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488,395.6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526,580.0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276,960.0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242,420.0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82,568.7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88,017.9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82,280.0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60,080.0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21,050.0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435,597.3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393,404.7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207,880.0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221,370.0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8,268.2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6,973.0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საავტომობილო გზების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6,406.3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6,338.0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6,350.0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6,350.0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6,234.7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6,104.2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4,647.4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გზების მშენებლობა და მოვლა-შენახვა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236,931.3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224,730.0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245,230.0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201,230.0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44,000.0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53,485.5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53,980.6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53,230.0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49,230.0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175,177.7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163,776.5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8,268.2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6,973.0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25 02 03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ჩქაროსნული ავტომაგისტრალების მშენებლობა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283,096.5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257,327.6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69,380.0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198,420.0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22,848.4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27,933.1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17,050.0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260,248.1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229,394.4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64,580.0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181,370.0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168,257.5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210,328.9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231,040.0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161,740.0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123,284.3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148,771.1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214,319.0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59,074.1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153,944.9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5,631.2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125.9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5,795.1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40,730.0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55,926.5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106,945.4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137,474.9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163,710.0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34,520.0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11,300.0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117,890.0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49,317.1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34,467.0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38,470.0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11,300.0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20,650.0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57,628.3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103,008.0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125,240.0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97,240.0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იძულებით გადაადგილებული პირების მხარდაჭერა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98,023.7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55,754.6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22,250.0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98,023.7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55,401.7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352.9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იუსტიციის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68,235.1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95,101.2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70,528.4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2,028.4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1,763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1,753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1,753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59,311.5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84,686.4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62,765.8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60,790.0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1,975.8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35,659.5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38,342.8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38,103.0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38,103.0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8,901.3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10,238.5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7,762.6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15,031.4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33,490.5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14,759.9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33,149.3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4,068.2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4,119.2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4,342.0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4,342.0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259.4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გამოძიებაზე ზედამხედველობის, სახელმწიფო ბრალდების მხარდაჭერის, დანაშაულის წინააღმდეგ ბრძოლისა და პრევენციის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34,254.2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34,924.0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32,545.4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33,941.5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33,390.0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33,390.0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24,743.2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25,720.9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24,732.0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24,732.0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1,708.8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5,261.0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7,629.4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4,066.0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5,106.4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6,129.0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6,129.0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3,418.1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4,026.1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4,053.0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4,053.0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1,195.0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2,522.8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იუსტიციის სამინისტროს სისტემის თანამშრომელთა გადამზადება და სასწავლო ცენტრის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3,185.3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2,155.4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1,614.5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2,029.9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1,560.7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ელექტრონული მმართველობის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2,135.4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2,332.7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2,197.8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1,457.6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1,557.0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1,557.0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26 06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ერთიანი სახელმწიფო საინფორმაციო ტექნოლოგიების მხარდაჭერის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2,320.5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2,441.7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1,605.2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1,830.1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1,079.4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დანაშაულის პრევენცია და ინოვაციური პროგრამები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1,105.0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1,506.0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1,024.0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2,767.1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9,740.6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1,720.9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4,570.4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5,169.8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მიწის ბაზრის განვითარება (WB)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2,028.4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2,028.4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1,975.8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1,975.8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52.6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ნორმატიული აქტების სისტემატიზაცია და მთარგმნელობითი ცენტრის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საჯარო რეესტრის ეროვნული სააგენტოს მომსახურებათა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განვითარება და ხელმისაწვდომობა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1,732.7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1,732.7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სასჯელაღსრულებისა და პრობაციის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150,217.0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147,250.5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144,800.0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144,800.0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4,917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4,923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4,967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4,967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124,262.5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129,510.1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128,949.0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128,949.0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67,291.6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67,470.3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66,583.0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66,583.0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25,529.8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17,589.4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142,187.4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137,826.4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135,594.0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135,594.0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117,204.6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122,371.7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120,294.0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120,294.0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62,138.1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62,349.4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24,558.2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15,303.9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პენიტენციური სისტემის პოლიტიკის შემუშავება, მართვა და ბრალდებულ/მსჯავრდებულთა ყოფითი პირობების გაუმჯობესება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104,117.8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110,025.9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115,094.0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115,094.0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4,033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4,044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103,096.8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109,705.2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115,094.0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115,094.0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55,285.9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55,371.8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ბრალდებულთა და მსჯავრდებულთა ეკვივალენტური სამედიცინო მომსახურებით უზრუნველყოფა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13,300.8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11,942.1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12,605.9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11,629.7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6,852.2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6,977.6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24,768.9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15,858.4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1,501.8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1,036.8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23,263.0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14,821.6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სრულყოფილი პრობაციის სისტემა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7,040.2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8,373.6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6,110.3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6,137.0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7,692.0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7,692.0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4,918.4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4,890.0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5,348.0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2,236.6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სასჯელაღსრულებისა და პრობაციის სისტემისათვის თანამშრომელთა მომზადება და პროფესიული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989.4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1,050.6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საგარეო საქმეთა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89,372.0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89,498.6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89,199.4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88,701.0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109,048.0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109,048.0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6,577.9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7,758.8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საგარეო პოლიტიკის განხორციელება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89,097.3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89,210.0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109,615.0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109,615.0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88,929.2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88,428.8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108,681.0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108,681.0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6,478.7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7,667.9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7,606.0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28 01 </w:t>
            </w: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საგარეო პოლიტიკის დაგეგმვა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85,757.9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86,567.7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105,780.0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105,780.0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85,589.7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85,786.5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104,846.0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104,846.0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6,427.7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7,616.9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3,237.4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2,535.2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3,237.4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2,535.2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102.0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102.0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288.6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თავდაცვის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667,412.9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679,707.0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750,400.0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82,400.0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43,475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42,495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42,257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42,257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627,397.5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655,550.0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724,874.0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642,474.0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414,567.1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418,347.4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404,958.0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404,958.0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36,402.5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23,146.0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3,077.9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შეიარაღებული ძალების საბრძოლო მზადყოფნის შენარჩუნების მხარდაჭერა და შესაძლებლობების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599,085.2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552,654.9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491,576.0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491,576.0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37,883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37,884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37,884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37,884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571,057.8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546,250.1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488,095.0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488,095.0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375,631.7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381,012.1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366,898.0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366,898.0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27,492.5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6,338.2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სამხედრო წვრთნა და განათლება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19,005.6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19,864.8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24,831.0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24,831.0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2,048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2,048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18,427.7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19,211.7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12,994.5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13,158.1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12,507.0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სოციალური და სამედიცინო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7,634.2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7,463.8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41,375.0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41,375.0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7,098.0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7,009.8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40,870.0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40,870.0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4,535.3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4,520.1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მართვის, კონტროლის, კავშირგაბმულობის და კომპიუტერული სისტემები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758.7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1,611.1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9,085.6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15,416.0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15,416.0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 თანამშრომლობა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29,354.0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55,126.0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55,126.0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29,354.0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55,126.0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55,126.0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სამეცნიერო კვლევების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40,929.2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37,962.8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33,455.0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33,455.0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2,997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1,967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30,184.3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30,681.3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27,820.0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27,820.0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20,879.9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18,677.9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19,716.0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19,716.0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7,666.9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6,363.7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3,077.9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შეიარაღებული ძალების შესაძლებლობის გაძლიერება (SG)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21,709.9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82,400.0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21,709.9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82,400.0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შინაგან საქმეთა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607,111.4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593,666.3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28,533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29,908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29,908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29,908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576,691.3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570,194.5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394,163.0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373,928.1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30,415.6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23,460.3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საზოგადოებრივი წესრიგი, სახელმწიფო საზღვრის დაცვა და საერთაშორისო თანამშრომლობის განვითარება/გაღრმავება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584,898.1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555,354.9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510,532.0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510,532.0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26,983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23,485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23,485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23,485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554,795.3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535,105.9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505,812.0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505,812.0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381,202.1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361,549.2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338,064.0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338,064.0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30,100.7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20,239.1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ეროვნული საგანძურის, დიპლომატიური წარმომადგენლობებისა და საპატრიარქოს დაცვის უსაფრთხოების დონის ამაღლება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11,556.9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10,575.8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10,611.0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10,611.0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1,426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11,538.0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10,555.8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10,561.0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10,561.0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10,171.0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8,637.0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5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30 03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სამართალდამცავი სრუქტურებისათვის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 - კვლევითი საქმიანობა და მოქალაქეთა მომსახურება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5,935.3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7,077.8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6,735.0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6,735.0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5,658.0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6,936.7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1,935.9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2,530.4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შინაგან საქმეთა სამინისტროს სისტემის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4,423.5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5,169.9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3,761.0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3,761.0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4,422.6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5,163.8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629.5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მატერიალური რეზერვების შექმნა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361.0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361.0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სამოქალაქო უსაფრთხოების დონის ამაღლება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15,128.9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4,936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4,936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4,936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12,129.0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დაზვერვის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9,277.6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12,399.8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F13173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7,378.8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10,410.4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4,568.0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5,165.3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1,898.8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1,989.4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განათლებისა და მეცნიერების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741,112.7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824,657.6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952,040.0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898,600.0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53,440.0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2,194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687,971.8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776,378.1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891,640.0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838,480.0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53,160.0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17,615.6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25,807.0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26,777.0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26,777.0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48,554.6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48,064.2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60,120.0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4,586.4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განათლებისა და მეცნიერების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15,733.5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17,303.8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15,970.0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15,970.0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15,646.2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17,088.0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15,205.0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15,205.0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8,740.6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9,078.7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9,534.0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9,534.0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765.0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ზოგადი განათლება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435,889.8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485,043.8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572,611.0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572,611.0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1,219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435,620.8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484,942.7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572,417.0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572,417.0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2,759.7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3,478.0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374,617.6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429,737.3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374,617.6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429,737.3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15,117.8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12,535.0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14,131.0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14,131.0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15,025.6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12,488.8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უსაფრთხო საგანმანათლებლო გარემოს უზრუნველყოფა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10,718.8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11,246.0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11,614.0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11,614.0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10,613.8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11,207.9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11,589.0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11,589.0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2,198.7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2,756.5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2,817.0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2,817.0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წარმატებულ მოსწავლეთა წახალისება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886.2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განსაკუთრებული საჭიროების მქონე ბავშვების საგანმანათლებლო და საცხოვრებელი პირობებით უზრუნველყოფა და ინკლუზიური განათლების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3,684.9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4,343.3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4,973.0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4,973.0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4,326.6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14,246.7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5,642.7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11,919.0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11,919.0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14,246.7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5,642.7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საზაფხულო სკოლები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773.9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ოკუპირებული რეგიონების პედაგოგებისა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2,335.8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2,340.5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2,393.0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2,393.0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2,335.8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2,340.5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2,393.0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2,393.0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ბრალდებული და მსჯავრდებული პირებისათვის განათლების მიღების ხელმისაწვდომობა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288.5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ეროვნული სასწავლო გეგმების დანერგვა და მონიტორინგი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12,964.0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16,798.6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12,964.0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16,798.6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32 02 12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ზოგადი განათლების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პროფესიული განათლება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24,582.5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31,000.3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35,829.0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35,829.0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22,016.4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30,584.3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33,061.0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33,061.0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992.0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2,291.7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2,768.0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2,768.0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32 03 01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14,771.3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21,765.9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23,550.0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23,550.0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14,260.7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21,652.6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32 03 02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962.1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1,853.2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2,398.0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2,398.0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1,737.3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2,298.0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2,298.0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32 03 03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განათლების მართვის საინფორმაციო სისტემა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8,849.0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7,381.2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9,881.0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9,881.0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6,807.4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7,194.4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7,613.0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7,613.0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1,768.6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2,268.0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2,268.0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უმაღლესი განათლება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102,415.0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98,237.7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106,613.0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106,613.0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100,985.6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97,491.3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106,538.0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106,538.0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3,438.1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3,443.9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32 04 01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გამოცდების ორგანიზება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11,226.1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12,244.2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11,790.0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11,790.0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11,165.8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11,949.2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3,438.1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3,443.9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32 04 02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სასწავლო, სამაგისტრო გრანტები და ახალგაზრდების წახალისება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74,918.7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80,647.9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89,611.0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89,611.0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74,165.9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80,609.6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89,611.0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89,611.0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32 04 03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უმაღლესი განათლების ხარისხის განვითარების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32 04 04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უმაღლესი განათლების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32 04 05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16,115.0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5,184.1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15,500.2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4,771.0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32,410.1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59,857.4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66,549.0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66,549.0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31,791.9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56,915.4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63,465.0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63,465.0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7,625.3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7,953.0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7,953.0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2,942.1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25,256.9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30,863.5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32,707.0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32,707.0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24,944.8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30,286.9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31,748.0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31,748.0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311.9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სამეცნიერო დაწესებულებების პროგრამები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2,436.5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3,525.9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3,926.0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3,926.0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2,232.0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3,278.7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2,421.0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2,733.0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2,733.0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მეცნიერებათა ეროვნული აკადემიის პროგრამების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3,718.0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3,908.9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3,850.0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3,657.2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3,499.0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დარგში მეცნიერთა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998.7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1,030.1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1,015.1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1,036.0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1,036.0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32 05 05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მეცნიერების აღდგენა და განვითარება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20,529.0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18,457.5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2,071.5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საგანმანათლებლო და სამეცნიერო დაწესებულებათა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115,200.7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99,364.4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89,268.0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89,268.0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67,030.7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55,757.0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36,084.0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36,084.0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44,752.9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43,489.6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53,184.0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53,184.0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3,417.1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საგანმანათლებლო დაწესებულებებისა და მოსწავლეების/სტუდენტების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ინფორმაციულ-საკომუნიკაციო ტექნოლოგიებით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25,459.3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23,095.0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25,345.0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25,345.0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19,525.9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21,075.1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20,282.0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20,282.0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5,932.7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საგანმანათლებლო და სამეცნიერო დაწესებულებათა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89,741.4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76,269.4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63,923.0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63,923.0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47,504.8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34,681.9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15,802.0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15,802.0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38,820.2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41,469.7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48,121.0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48,121.0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3,416.4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52,582.9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43,760.0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43,760.0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17,554.4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9,602.0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9,602.0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34,910.7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34,158.0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34,158.0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პროფესიული საგანანმანათლებლო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12,994.0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10,732.0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10,732.0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6,677.7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6,316.4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უმაღლესი და  სამეცნიერო დაწესებულებების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10,692.5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10,449.9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32 06 02 04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 ინფრასტრუქტურის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5,931.0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5,931.0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32 06 02 05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საგანმანათლებლო დაწესებულებათა ინფრასტრუქტურის რეაბილიტაცია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89,741.4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47,504.8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38,820.2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3,416.4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ათასწლეულის გამოწვევა საქართველოს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14,881.2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33,850.2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11,760.0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53,440.0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14,880.1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33,599.4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64,870.0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53,160.0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კულტურისა და ძეგლთა დაცვის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94,063.8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108,493.9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6,900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7,048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6,964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6,964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91,050.3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103,290.1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90,879.0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90,879.0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5,863.5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54,612.0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55,203.0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55,203.0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2,937.8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5,176.5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კულტურისა და ძეგლთა დაცვის სფეროში პოლიტიკის შემუშავება და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5,509.2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5,659.5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5,856.0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5,856.0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5,232.7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5,413.9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3,460.9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3,444.5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ხელოვნების დარგების განვითარების ხელშეწყობა და პოპულარიზაცია საქართველოში და მის ფარგლებს გარეთ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56,386.2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64,661.1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55,342.0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55,342.0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3,077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3,214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3,096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3,096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54,893.8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62,598.9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54,363.0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54,363.0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29,326.4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29,570.0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29,570.0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1,431.5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2,056.8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სახელოვნებო განათლების სისტემის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14,397.7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15,879.7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19,181.0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19,181.0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2,022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2,054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2,054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13,781.7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14,369.3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14,958.0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14,958.0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11,750.7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12,518.0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12,518.0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1,509.3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4,223.0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4,223.0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17,770.6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22,293.6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16,621.0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16,621.0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1,664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1,672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1,674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1,674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17,142.1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20,907.9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15,934.0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15,934.0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2,351.0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10,090.5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10,115.0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1,378.7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33 04 01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მუზეუმების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9,866.1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10,932.2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10,090.0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10,090.0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1,375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1,383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1,385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1,385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9,753.3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9,837.9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9,517.0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9,517.0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7,796.3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7,793.0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7,793.0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1,092.4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33 04 02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კულტურული მემკვიდრეობის 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7,904.5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11,361.4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6,417.0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6,417.0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2,343.9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2,294.2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2,322.0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2,322.0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286.2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ოკუპირებული ტერიტორიებიდან იძულებით  გადაადგილებულ პირთა, განსახლებისა და ლტოლვილთა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49,364.2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73,586.4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29,137.5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35,100.3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32,431.0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32,431.0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4,383.6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4,629.8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20,054.3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38,477.7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52,569.0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52,569.0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8,213.1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11,442.4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10,476.0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10,476.0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7,938.2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11,182.0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10,237.0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10,237.0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4,354.5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4,471.8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233.6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41,090.5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61,928.5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74,087.0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74,087.0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21,154.6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23,705.2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19,804.7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38,222.2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52,287.0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52,287.0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დევნილთა საარსებო წყაროებით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215.5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437.0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2,642,784.2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2,906,168.7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3,202,000.0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3,202,000.0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3,296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3,225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3,225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2,614,164.8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2,884,825.9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3,174,162.0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3,174,162.0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33,843.3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33,576.8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31,491.0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31,491.0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23,534.8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20,484.5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27,838.0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27,838.0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4,954.7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52,567.5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56,499.1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51,500.0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51,500.0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3,296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3,225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3,225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51,108.0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54,190.2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50,713.0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50,713.0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33,761.9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33,456.5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31,491.0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31,491.0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1,359.0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2,252.3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9,615.1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11,410.0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9,414.0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9,414.0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9,562.8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10,892.5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4,215.9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4,250.6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3,340.0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3,390.3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3,298.0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3,298.0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3,347.4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3,278.0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3,278.0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2,466.0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2,458.9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9,532.5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12,091.7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9,097.8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11,357.7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4,403.8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4,773.7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22,103.0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22,056.5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22,349.0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22,349.0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21,682.2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21,343.2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22,049.0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22,049.0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17,947.1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17,295.5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ზრუნვის, ადამიანით ვაჭრობის (ტრეფიკინგის) მსხვერპლთა დაცვა და დახმარების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6,814.2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6,268.6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6,610.0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6,610.0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6,306.5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5,973.7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6,286.0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6,286.0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3,801.5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3,581.7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3,513.0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3,513.0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სასწრაფო სამედიცინო დახმარების მართვის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396.2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1,075.0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2,569.0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2,569.0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944.1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სამედიცინო მედიაციის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35 01 08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ნარკომანიისა და ფსიქიკური ჯანმრთელობის პოლიტიკისა და პროგრამების მართვის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მოსახლეობის სოციალური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1,971,490.6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2,033,962.4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2,273,000.0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2,273,000.0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1,971,462.3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2,033,956.7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2,273,000.0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2,273,000.0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 საპენსიო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1,334,853.6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1,398,989.6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1,570,000.0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1,570,000.0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1,334,825.4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1,398,984.6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1,570,000.0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617,479.1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615,024.9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617,479.0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615,024.3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სოციალური რეაბილიტაცია და ბავშვზე ზრუნვა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19,157.9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19,947.9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19,157.9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19,947.9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 ჯანმრთელობის 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588,279.2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790,577.4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841,475.0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841,475.0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574,603.3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780,820.7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841,445.0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841,445.0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8,960.8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4,954.7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338,473.1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573,620.4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338,473.1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573,620.4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საზოგადოებრივი ჯანმრთელობის 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52,802.9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77,337.3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84,024.0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84,024.0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44,081.7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67,691.9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84,024.0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84,024.0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8,720.0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8,960.8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1,475.1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1,556.1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1,475.1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1,556.1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იმუნიზაცია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4,430.8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11,174.4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14,280.0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14,280.0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3,631.9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11,174.4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14,280.0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35 03 </w:t>
            </w: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02 03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ეპიდზედამხედველობა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918.7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უსაფრთხო სისხლი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1,073.4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1,341.4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1,073.4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1,341.4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პროფესიულ დაავადებათა პრევენცია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ინფექციური დაავადებების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7,381.7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8,387.8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7,381.7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8,387.8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ტუბერკულოზის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15,699.4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15,292.9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9,772.2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13,487.8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5,927.2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1,736.6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აივ ინფექცია/შიდსის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11,310.3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21,851.8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8,424.0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8,424.0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9,316.5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14,011.5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1,993.8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7,224.2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დედათა და ბავშვთა ჯანმრთელობა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6,052.9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6,399.7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6,052.9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6,399.7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4,190.6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4,243.8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4,190.6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ჯანმრთელობის ხელშეწყობა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35 03 02 12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C ჰეპატიტის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6,061.3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6,061.3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123,839.4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139,307.3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146,451.0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146,451.0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123,839.4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139,195.9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146,421.0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146,421.0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ფსიქიკური ჯანმრთელობა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15,093.5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16,161.3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15,093.5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16,161.3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დიაბეტის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5,748.3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7,818.8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5,748.3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7,818.8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ბავშვთა ონკოჰემატოლოგიური მომსახურება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1,625.1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1,273.8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1,273.8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დიალიზი და თირკმლის ტრანსპლანტაცია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25,131.9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30,534.1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25,131.9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30,525.9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1,409.3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1,523.7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1,409.3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1,523.7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4,206.4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5,643.3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4,206.4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5,643.3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სასწრაფო გადაუდებელი დახმარება და სამედიცინო ტრანსპორტირება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29,658.6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31,959.1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33,251.0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33,251.0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29,658.6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31,855.9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33,221.0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33,221.0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ექიმი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20,377.6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23,919.2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20,377.6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23,919.2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რეფერალური მომსახურება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19,692.7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19,686.3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19,692.7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19,686.3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35 03 03 10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სამხედრო ძალებში გასაწვევ მოქალაქეთა სამედიცინო შემოწმება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896.2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787.7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დიპლომისშემდგომი სამედიცინო განათლება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სამედიცინო მომსახურების შეუფერხებელი მიწოდების მიზნით, სამედიცინო დაწესებულებების ფინანსური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4,954.7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4,954.7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35 03 06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ჯანმრთელობის დაზღვევა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68,183.4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68,183.4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30,446.9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24,408.3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16,991.1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15,138.4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13,455.8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9,269.9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27,021.0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27,021.0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721.5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ენერგეტიკის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168,660.1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149,741.3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204,500.0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15,400.0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159,600.0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88,822.5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31,919.5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24,830.0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15,400.0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2,874.0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2,902.8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2,661.4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77,176.2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117,354.6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179,600.0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159,600.0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ენერგეტიკის სფეროში პოლიტიკის შემუშავება და მართვა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35,214.1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33,537.7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11,553.0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13,070.6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9,430.0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2,874.0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2,902.8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2,661.4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20,999.7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ენერგეტიკის სფეროში პოლიტიკის განხორციელება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29,463.5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8,803.4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8,284.7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8,761.0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2,874.0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2,902.8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20,999.7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მოსახლეობის ელექტროენერგიითა და ბუნებრივი აირით მომარაგების გაუმჯობესება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2,482.3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20,424.7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2,482.3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3,268.3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4,309.6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3,268.3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4,309.6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ენერგეტიკული ინფრასტრუქტურის მშენებლობა-რეაბილიტაცია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95,558.2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30,250.9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77,269.5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8,449.4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18,288.7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21,801.5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სასისტემო მნიშვნელობის ელექტროგადამცემი ქსელის განვითარება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37,887.8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85,952.6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12,400.0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159,600.0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10,399.5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12,400.0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37,887.8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75,553.1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159,600.0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159,600.0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სოფლის მეურნეობის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265,756.0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314,332.1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311,100.0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14,170.0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1,212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212,400.8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186,784.1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206,575.0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201,991.0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3,154.0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18,305.6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20,501.4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20,770.0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20,770.0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8,356.3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14,347.8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13,759.0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44,985.5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113,197.3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90,750.0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79,250.0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განვითარების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197,996.1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231,793.2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241,620.0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225,520.0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14,170.0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152,611.2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113,602.8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143,700.0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139,116.0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3,154.0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8,172.4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8,172.6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8,080.0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386.0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5,563.1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8,570.0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8,554.0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44,985.5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112,627.3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89,350.0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6,267.3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7,557.1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9,755.0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9,755.0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6,107.8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6,915.6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5,955.0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3,838.9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3,976.5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641.4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განვითარების პროგრამის მართვა და ადმინისტრირება რეგიონებში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4,432.6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4,119.3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4,675.0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4,675.0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4,249.5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4,071.6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3,846.4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3,687.8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სამელიორაციო სისტემების მოდერნიზაცია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50,100.0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63,523.9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10,047.2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3,976.8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36,100.0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სასოფლო-სამეურნეო კოოპერატივების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2,570.1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7,240.0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744.6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1,673.0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487.1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508.3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897.1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პროექტების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8,689.4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37 01 07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შეღავათიანი აგროკრედიტები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42,800.0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34,473.5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42,800.0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34,473.5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მცირემიწიან ფერმერთა საგაზაფხულო სამუშაოების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46,000.0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სასოფლო-სამეურნეო ტექნიკის სესხისა და ლიზინგის ვალდებულებების დაფარვა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აგროდაზღვევის უზრუნველყოფის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4,796.5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4,796.5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მანდარინის (არასტანდარტული) მოსავლის რეალიზაციის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დანერგე მომავალი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1,788.1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ქართული ჩაი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აგროსექტორის ხელშეწყობა/განვითარება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9,295.0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6,800.1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18,250.0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14,170.0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1,739.8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3,154.0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8,885.5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5,060.3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13,350.0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11,000.0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ყურძნის შესყიდვა-გადამუშავების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24,567.0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24,567.0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37 01 16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ვაშლის მოსავლის რეალიზაციის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24,943.3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30,053.5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26,630.0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26,630.0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19,662.4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25,418.8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25,570.0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7,883.7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9,308.2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9,715.0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5,280.9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4,631.7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მევენახეობა-მეღვინეობის განვითარება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39,711.6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44,205.5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32,850.0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37,802.9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43,652.1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32,265.0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32,265.0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1,014.3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956.0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1,908.6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37 04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სოფლის მეურნეობის დარგში სამეცნიერო კვლევითი ღონისძიებების განხორციელება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3,105.0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8,279.9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2,324.3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4,110.3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1,235.3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780.7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3,599.6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გარემოსა და ბუნებრივი რესურსების დაცვის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32,385.0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37,607.9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35,900.0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1,916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2,047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2,057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2,057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26,456.4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30,496.4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33,403.0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31,863.0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1,540.0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17,681.2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21,242.7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21,123.0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20,633.0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5,890.9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7,111.5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8,697.0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გარემოს დაცვის სფეროში პოლიტიკის შემუშავება, რეგულირება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5,340.2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6,124.5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5,770.0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5,770.0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5,197.4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5,629.2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3,432.4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3,789.6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გარემოსდაცვითი ზედამხედველობა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7,714.2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11,549.4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11,179.0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11,179.0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6,877.5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8,642.1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9,159.0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9,159.0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4,250.9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5,416.2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2,907.3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10,593.1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7,475.3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11,900.0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6,200.0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5,784.5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4,715.9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6,106.0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1,540.0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3,324.2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3,644.7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4,808.6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2,759.3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1,134.0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4,660.0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სატყეო სისტემის ჩამოყალიბება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7,398.7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10,137.3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11,050.0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11,050.0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7,397.7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9,564.8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10,347.0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6,003.6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7,474.2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7,473.0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7,473.0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572.5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ეროვნული სანაშენე მეურნეობის სისტემის ჩამოყალიბება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858.1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გარემოსდაცვითი ინფორმაციის ხელმისაწვდომობისა და გარემოსდაცვითი განათლების ხელშეწყობის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742.8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875.5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724.0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724.0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125.2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ბირთვული და რადიაციული უსაფრთხოების დაცვა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478.0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გარემოს დაცვის სფეროში მონიტორინგი, პროგნოზირება, პრევენცია და ბუნებრივი რესურსების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299.6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419.2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სპორტისა და ახალგაზრდობის საქმეთა სამინისტრო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90,682.4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102,150.4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74,224.8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92,606.0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77,554.0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77,554.0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1,969.8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5,088.9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4,612.0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4,612.0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541.6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746.0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სპორტისა და ახალგაზრდობის საქმეთა სფეროებში სახელმწიფო პოლიტიკის შემუშავება და მართვა  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19,311.4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21,989.9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3,387.0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3,387.0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19,242.8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3,237.0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1,969.8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67.9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სპორტის განვითარების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59,849.0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68,947.5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73,992.0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73,992.0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43,582.5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59,650.7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62,090.0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62,090.0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1,594.7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296.5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სპორტის სფეროში დამსახურებულ მოღვაწეთა სოციალური დაცვის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4,721.9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5,554.8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6,084.0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4,721.6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5,554.8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6,084.0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6,084.0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ახალგაზრდობის სფეროში სახელმწიფო ხელშეწყობის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6,800.1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5,658.1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6,537.0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6,537.0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6,677.9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5,481.0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6,143.0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6,143.0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1,524.2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1,135.0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1,135.0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50,170.7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55,907.7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3,651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3,634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3,634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3,634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48,352.1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51,384.3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50,600.0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50,600.0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33,661.1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37,092.0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37,327.0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37,327.0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1,805.1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4,517.6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40 01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46,618.5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47,043.8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45,246.0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46,271.0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32,323.4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35,974.9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1,363.3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772.8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40 02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სახელმწიფო ობიექტების მოვლა-შენახვა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3,552.1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8,863.9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3,106.1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5,113.4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1,337.8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1,117.1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1,327.0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1,327.0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441.8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3,744.8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სახალხო დამცველის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3,518.1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5,300.1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3,369.5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5,064.9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4,210.0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1,681.5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2,513.3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– საზოგადოებრივი მაუწყებელი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38,181.9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41,086.1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31,525.1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34,963.7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34,825.0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34,825.0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1,537.2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3,877.0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4,110.2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8,997.0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8,997.0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5,449.9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2,012.3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278.0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– კონკურენციის სააგენტო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422.9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1,218.8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1,181.5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1,909.0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1,909.0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261.6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1,404.0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1,404.0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122.9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3,479.8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3,729.0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3,479.8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3,496.7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1,357.8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232.3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25,630.9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25,597.3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21,866.6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22,495.0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21,919.0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3,695.7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3,023.0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3,009.0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სასულიერო განათლების ხელშეწყობის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15,272.3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16,131.1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14,683.0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14,683.0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13,358.3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14,490.6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13,062.0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13,062.0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1,914.0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1,640.5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45 02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299.7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1,811.0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1,768.0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1,768.0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1,768.0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1,483.0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12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წმიდა ნინოს სახელობის ობოლ, უპატრონო და მზრუნველობამოკლებულ ბავშვთა პანსიონატისათვის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959.0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900.4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წმინდა ანდრია პირველწოდებულის სახელობის სასულიერო სწავლების ცენტრისათვის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447.0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არაფინანსური აქტივების </w:t>
            </w: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lastRenderedPageBreak/>
              <w:t>10.0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45 08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ა(ა)იპ – ტბელ აბუსერისძის სახელობის უნივერსიტეტისათვის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2,448.4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2,449.0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2,449.0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1,248.4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– სმენადაქვეითებულ ბავშვთა რეაბილიტაციის და ადაპტაციის ცენტრისათვის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1,800.0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361.4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320.7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45 13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ფოთის საგანმანათლებლო და კულტურულ-გამაჯანსაღებელი ცენტრი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603.0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14,949.2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14,446.0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8,945.0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7,775.0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3,012.7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3,699.6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489.0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4,052.6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4,897.0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4,600.0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4,600.0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3,738.3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4,841.9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4,575.0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3,012.7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3,699.6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1,621.2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2,063.2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2,860.0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2,860.0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1,621.2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2,063.2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მოსახლეობისა და საცხოვრისების საყოველთაო აღწერა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9,275.4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2,039.9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9,086.5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2,039.9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188.7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1,230.1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1,273.5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1,215.1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1,259.0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1,035.3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1,086.7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1,096.0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1,096.0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საქართველოს ეროვნული საინვესტიციო სააგენტო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2,254.4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1,764.6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2,223.7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1,752.9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2,275.0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2,275.0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554.8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660.8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საჯარო სამსახურის ბიურო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725.5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1,061.2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705.4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1,034.9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პერსონალურ მონაცემთა დაცვის ინსპექტორის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588.0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2,154.0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1,239.3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1,786.0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792.4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1,333.0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914.7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სავაჭრო-სამრეწველო პალატა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3,655.9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1,912.7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3,403.4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1,908.1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1,604.4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252.5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სავაჭრო-სამრეწველო პალატა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3,060.3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1,912.7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2,815.6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1,908.1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1,290.0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1,562.6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1,048.8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244.8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საქართველოს საერთაშორისო საარბიტრაჟო ცენტრი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სხვადასხვა ქვეყნებში საქართველოს სავაჭრო-სამრეწველო პალატის წარმომადგენლობების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დაფინანსება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499.1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იურიდიული დახმარების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2,948.9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4,387.0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2,858.9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4,185.3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5,649.0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5,649.0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2,205.0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3,209.7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3,308.0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54 00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1,889.1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7,103.3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1,835.8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5,112.8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5,779.0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5,779.0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1,778.1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1,810.0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1,990.5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1,071.0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1,071.0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55 00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2,237.5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4,196.6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5,600.0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2,155.1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4,187.3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5,585.0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5,585.0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524.4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82.4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56 00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1,084.7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2,150.0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1,040.2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1,820.0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861.3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1,362.0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1,362.0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44.5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330.0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57 00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ა(ა)იპ - საქართველოს სოლიდარობის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243.6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260.0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239.7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258.0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258.0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58 00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სსიპ -განათლების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საერთაშორისო ცენტრი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5,144.8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4,927.1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6,500.0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217.8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59 00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სახელმწიფო უსაფრთხოებისა და კრიზისების მართვის საბჭოს აპარატი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6,850.8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5,200.0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2,948.7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2,361.4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2,781.0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2,781.0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3,902.1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1,350.0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1,350.0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60 00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37,374.8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3,850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34,378.6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98,695.0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98,695.0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28,589.3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2,996.3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1,305.0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1,305.0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61 00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სახელმწიფო ენის დეპარტამენტი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საერთო სახელმწიფოებრივი მნიშვნელობის გადასახდელები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1,848,467.4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2,013,975.3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1,970,945.2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1,907,613.6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40,501.6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1,309,468.3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1,593,432.0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1,495,436.6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1,472,606.6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1,640.6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11,169.4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40,501.6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537,358.5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409,373.8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435,007.0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435,007.0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638,953.1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543,800.0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628,700.0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628,700.0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139,483.4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174,293.8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268,700.0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268,700.0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499,469.7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369,506.1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360,000.0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140,181.3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187,223.7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240,000.0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105,181.3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152,223.7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62 03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საერთაშორისო საფინანსო ორგანიზაციებთან </w:t>
            </w: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თანამშრომლობიდან გამომდინარე ვალდებულებები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3,557.0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9,541.6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3,557.0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9,541.6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18,000.0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ავტონომიური რესპუბლიკებისა და 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1,055,565.4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1,242,414.8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621,700.0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621,700.0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1,055,565.4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1,242,414.8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621,700.0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621,700.0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62 04 01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10,595.3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14,801.7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10,595.3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14,801.7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62 04 01 01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აფხაზეთის ავტონომიური რესპუბლიკისათვის გადასაცემი ტრანსფერი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9,013.1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8,500.0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9,013.1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62 04 01 02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აჭარის ავტონომიური რესპუბლიკისათვის გადასაცემი ტრანსფერი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2,095.3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5,788.6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2,095.3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5,788.6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62 04 02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1,044,970.1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1,227,613.1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612,700.0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612,700.0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1,044,970.1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1,227,613.1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612,700.0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612,700.0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პრეზიდენტის სარეზერვო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საქართველოს მთავრობის სარეზერვო ფონდი 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2,888.8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4,867.7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4,867.7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62 07 01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2,888.8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4,867.7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2,888.8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4,867.7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62 08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რეგიონებში განსახორციელებელი პროექტების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280,000.0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280,000.0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280,000.0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62 09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მაღალმთიანი დასახლებების განვითარების ფონდი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20,000.0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564.2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564.2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87.6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საერთაშორისო ორგანიზაციებთან არსებული ხელშეკრულებების ფარგლებში ქართული მხარის ვალდებულებების დაფარვა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845.9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845.9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1,100.0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დონორების მიერ დაფინანსებული საერთო სახელმწიფოებრივი გადასახდელები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6,757.6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25,194.1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65,945.2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2,613.6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40,501.6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5,117.0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14,024.7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25,436.6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2,606.6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1,640.6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11,169.4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40,501.6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40,501.6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62 12 01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ორმხრივი, რეგიონალური და რეგიონთაშორისი პროექტები (GIZ)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ვალდებულებების კლება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62 12 02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KfW-ის ადგილობრივი ოფისის საოპერაციო ხარჯების თანადაფინანსება (KfW)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19.8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22.4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62 12 04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ბათუმში კომუნალური ინფრასტრუქტურის დაწესებულებათა რეაბილიტაცია (III ფაზა) (EU, 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5,047.3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23,692.6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49,109.2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2,577.6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25,701.6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4,036.5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13,057.8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23,407.6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2,577.6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20,830.0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1,010.8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10,634.7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25,701.6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25,701.6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62 12 05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განახლებადი ენერგიის პროგრამა II (KfW)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81.3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81.3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62 12 06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ბათუმში კომუნალური ინფრასტრუქტურის დაწესებულებათა რეაბილიტაცია (II ფაზა) (KfW)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1,459.4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1,215.9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1,041.3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857.7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418.1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358.2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9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62 12 07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ხელვაჩაურის მუნიციპალიტეტის კომუნალური ინფრასტრუქტურის დაწესებულებათა რეაბილიტაცია (KfW)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176.4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176.4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6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62 12 08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ბათუმში კომუნალური ინფრასტრუქტურის დაწესებულებათა რეაბილიტაცია (I ფაზა) (KfW)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204.0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204.0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62 12 10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თბილისის ავტობუსების პროექტი (EBRD)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14,800.0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2,000.0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14,800.0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14,800.0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63 00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სსიპ - სახელმწიფო შესყიდვების სააგენტო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169.9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მომუშავეთა რიცხოვნობა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100" w:firstLine="2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169.9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  <w:tr w:rsidR="00080BC4" w:rsidRPr="00080BC4" w:rsidTr="00080BC4">
        <w:trPr>
          <w:trHeight w:val="330"/>
        </w:trPr>
        <w:tc>
          <w:tcPr>
            <w:tcW w:w="334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0B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6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ind w:firstLineChars="200" w:firstLine="400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156.4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080BC4" w:rsidRPr="00080BC4" w:rsidRDefault="00080BC4" w:rsidP="00080BC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80BC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0.0</w:t>
            </w:r>
          </w:p>
        </w:tc>
      </w:tr>
    </w:tbl>
    <w:p w:rsidR="00080BC4" w:rsidRDefault="00080BC4" w:rsidP="00080BC4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19370D" w:rsidRPr="0019370D" w:rsidRDefault="0019370D" w:rsidP="0019370D">
      <w:pPr>
        <w:jc w:val="right"/>
        <w:rPr>
          <w:rFonts w:ascii="Sylfaen" w:hAnsi="Sylfaen"/>
          <w:b/>
          <w:sz w:val="24"/>
          <w:szCs w:val="24"/>
          <w:lang w:val="ka-GE"/>
        </w:rPr>
      </w:pPr>
      <w:r w:rsidRPr="0019370D">
        <w:rPr>
          <w:rFonts w:ascii="Sylfaen" w:hAnsi="Sylfaen"/>
          <w:b/>
          <w:sz w:val="24"/>
          <w:szCs w:val="24"/>
          <w:lang w:val="ka-GE"/>
        </w:rPr>
        <w:t>“.</w:t>
      </w:r>
    </w:p>
    <w:p w:rsidR="00097D4D" w:rsidRDefault="00097D4D"/>
    <w:sectPr w:rsidR="00097D4D" w:rsidSect="003D0065">
      <w:footerReference w:type="default" r:id="rId7"/>
      <w:pgSz w:w="12240" w:h="15840"/>
      <w:pgMar w:top="900" w:right="540" w:bottom="1440" w:left="720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28A" w:rsidRDefault="00D1728A" w:rsidP="00080BC4">
      <w:pPr>
        <w:spacing w:after="0" w:line="240" w:lineRule="auto"/>
      </w:pPr>
      <w:r>
        <w:separator/>
      </w:r>
    </w:p>
  </w:endnote>
  <w:endnote w:type="continuationSeparator" w:id="0">
    <w:p w:rsidR="00D1728A" w:rsidRDefault="00D1728A" w:rsidP="0008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5767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BC4" w:rsidRDefault="00080B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6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80BC4" w:rsidRDefault="00080B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28A" w:rsidRDefault="00D1728A" w:rsidP="00080BC4">
      <w:pPr>
        <w:spacing w:after="0" w:line="240" w:lineRule="auto"/>
      </w:pPr>
      <w:r>
        <w:separator/>
      </w:r>
    </w:p>
  </w:footnote>
  <w:footnote w:type="continuationSeparator" w:id="0">
    <w:p w:rsidR="00D1728A" w:rsidRDefault="00D1728A" w:rsidP="00080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5C6"/>
    <w:rsid w:val="00080BC4"/>
    <w:rsid w:val="00097D4D"/>
    <w:rsid w:val="000F08E4"/>
    <w:rsid w:val="0019370D"/>
    <w:rsid w:val="001B7113"/>
    <w:rsid w:val="00362020"/>
    <w:rsid w:val="003741AA"/>
    <w:rsid w:val="003D0065"/>
    <w:rsid w:val="004D0537"/>
    <w:rsid w:val="00D1728A"/>
    <w:rsid w:val="00E705C6"/>
    <w:rsid w:val="00F1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B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80B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0BC4"/>
    <w:rPr>
      <w:color w:val="800080"/>
      <w:u w:val="single"/>
    </w:rPr>
  </w:style>
  <w:style w:type="paragraph" w:customStyle="1" w:styleId="xl63">
    <w:name w:val="xl63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64">
    <w:name w:val="xl6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6">
    <w:name w:val="xl66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"/>
    <w:rsid w:val="00080BC4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8">
    <w:name w:val="xl68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9">
    <w:name w:val="xl69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0">
    <w:name w:val="xl70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1">
    <w:name w:val="xl71"/>
    <w:basedOn w:val="Normal"/>
    <w:rsid w:val="00080B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080BC4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3">
    <w:name w:val="xl73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4">
    <w:name w:val="xl7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5">
    <w:name w:val="xl75"/>
    <w:basedOn w:val="Normal"/>
    <w:rsid w:val="00080BC4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6">
    <w:name w:val="xl76"/>
    <w:basedOn w:val="Normal"/>
    <w:rsid w:val="00080BC4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080BC4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080BC4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080BC4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080BC4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81">
    <w:name w:val="xl81"/>
    <w:basedOn w:val="Normal"/>
    <w:rsid w:val="00080BC4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080BC4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3">
    <w:name w:val="xl83"/>
    <w:basedOn w:val="Normal"/>
    <w:rsid w:val="00080BC4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4">
    <w:name w:val="xl8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5">
    <w:name w:val="xl85"/>
    <w:basedOn w:val="Normal"/>
    <w:rsid w:val="00080BC4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6">
    <w:name w:val="xl86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7">
    <w:name w:val="xl87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8">
    <w:name w:val="xl88"/>
    <w:basedOn w:val="Normal"/>
    <w:rsid w:val="00080BC4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C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B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80B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0BC4"/>
    <w:rPr>
      <w:color w:val="800080"/>
      <w:u w:val="single"/>
    </w:rPr>
  </w:style>
  <w:style w:type="paragraph" w:customStyle="1" w:styleId="xl63">
    <w:name w:val="xl63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64">
    <w:name w:val="xl6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6">
    <w:name w:val="xl66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67">
    <w:name w:val="xl67"/>
    <w:basedOn w:val="Normal"/>
    <w:rsid w:val="00080BC4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8">
    <w:name w:val="xl68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69">
    <w:name w:val="xl69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0">
    <w:name w:val="xl70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1">
    <w:name w:val="xl71"/>
    <w:basedOn w:val="Normal"/>
    <w:rsid w:val="00080B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080BC4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3">
    <w:name w:val="xl73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4">
    <w:name w:val="xl7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0"/>
      <w:szCs w:val="20"/>
    </w:rPr>
  </w:style>
  <w:style w:type="paragraph" w:customStyle="1" w:styleId="xl75">
    <w:name w:val="xl75"/>
    <w:basedOn w:val="Normal"/>
    <w:rsid w:val="00080BC4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76">
    <w:name w:val="xl76"/>
    <w:basedOn w:val="Normal"/>
    <w:rsid w:val="00080BC4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080BC4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080BC4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080BC4"/>
    <w:pPr>
      <w:pBdr>
        <w:top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080BC4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81">
    <w:name w:val="xl81"/>
    <w:basedOn w:val="Normal"/>
    <w:rsid w:val="00080BC4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080BC4"/>
    <w:pPr>
      <w:pBdr>
        <w:top w:val="single" w:sz="4" w:space="0" w:color="D3D3D3"/>
        <w:left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3">
    <w:name w:val="xl83"/>
    <w:basedOn w:val="Normal"/>
    <w:rsid w:val="00080BC4"/>
    <w:pPr>
      <w:pBdr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4">
    <w:name w:val="xl84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5">
    <w:name w:val="xl85"/>
    <w:basedOn w:val="Normal"/>
    <w:rsid w:val="00080BC4"/>
    <w:pPr>
      <w:pBdr>
        <w:top w:val="single" w:sz="4" w:space="0" w:color="D3D3D3"/>
        <w:left w:val="single" w:sz="4" w:space="7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6">
    <w:name w:val="xl86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7">
    <w:name w:val="xl87"/>
    <w:basedOn w:val="Normal"/>
    <w:rsid w:val="00080BC4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customStyle="1" w:styleId="xl88">
    <w:name w:val="xl88"/>
    <w:basedOn w:val="Normal"/>
    <w:rsid w:val="00080BC4"/>
    <w:pPr>
      <w:pBdr>
        <w:top w:val="single" w:sz="4" w:space="0" w:color="D3D3D3"/>
        <w:left w:val="single" w:sz="4" w:space="14" w:color="D3D3D3"/>
        <w:bottom w:val="double" w:sz="6" w:space="0" w:color="D3D3D3"/>
        <w:right w:val="single" w:sz="4" w:space="0" w:color="D3D3D3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Sylfaen" w:eastAsia="Times New Roman" w:hAnsi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C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53</Pages>
  <Words>13557</Words>
  <Characters>77279</Characters>
  <Application>Microsoft Office Word</Application>
  <DocSecurity>0</DocSecurity>
  <Lines>643</Lines>
  <Paragraphs>181</Paragraphs>
  <ScaleCrop>false</ScaleCrop>
  <Company/>
  <LinksUpToDate>false</LinksUpToDate>
  <CharactersWithSpaces>90655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Gurgenidze</dc:creator>
  <cp:keywords/>
  <dc:description/>
  <cp:lastModifiedBy>Inga Gurgenidze</cp:lastModifiedBy>
  <cp:revision>7</cp:revision>
  <dcterms:created xsi:type="dcterms:W3CDTF">2016-12-07T14:53:00Z</dcterms:created>
  <dcterms:modified xsi:type="dcterms:W3CDTF">2016-12-08T09:43:00Z</dcterms:modified>
</cp:coreProperties>
</file>